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EBED" w14:textId="591983C4" w:rsidR="00AF0B7D" w:rsidRDefault="00AF0B7D" w:rsidP="00AF0B7D">
      <w:r>
        <w:t>Scenariusz happeningu ulicznego:</w:t>
      </w:r>
    </w:p>
    <w:p w14:paraId="42E0EA6B" w14:textId="4386CBBC" w:rsidR="00AF0B7D" w:rsidRDefault="00AF0B7D" w:rsidP="00AF0B7D">
      <w:pPr>
        <w:pStyle w:val="Akapitzlist"/>
        <w:numPr>
          <w:ilvl w:val="0"/>
          <w:numId w:val="1"/>
        </w:numPr>
      </w:pPr>
      <w:r>
        <w:t xml:space="preserve">Happening zostanie zorganizowany na placu przed Urzędem Gminy </w:t>
      </w:r>
      <w:r w:rsidR="00D155AF">
        <w:t>– teren zostanie udekorowany transparentami z hasłami nt. zdrowego stylu życia i balonami</w:t>
      </w:r>
    </w:p>
    <w:p w14:paraId="52C1773C" w14:textId="09D45306" w:rsidR="00AF0B7D" w:rsidRDefault="00AF0B7D" w:rsidP="00AF0B7D">
      <w:pPr>
        <w:pStyle w:val="Akapitzlist"/>
        <w:numPr>
          <w:ilvl w:val="0"/>
          <w:numId w:val="1"/>
        </w:numPr>
      </w:pPr>
      <w:r>
        <w:t>Zostaną ustawione stanowiska:</w:t>
      </w:r>
    </w:p>
    <w:p w14:paraId="08ED8BF9" w14:textId="77777777" w:rsidR="00455E37" w:rsidRDefault="00AF0B7D" w:rsidP="00AF0B7D">
      <w:pPr>
        <w:pStyle w:val="Akapitzlist"/>
        <w:numPr>
          <w:ilvl w:val="0"/>
          <w:numId w:val="2"/>
        </w:numPr>
      </w:pPr>
      <w:r>
        <w:t>Poboru kart – w ten sposób będziemy wiedzieli, ile osób zaangażowało się w nasze przedsięwzięcie</w:t>
      </w:r>
      <w:r w:rsidR="00A36666">
        <w:t xml:space="preserve">. </w:t>
      </w:r>
    </w:p>
    <w:p w14:paraId="76AF0801" w14:textId="4D386E55" w:rsidR="00ED533A" w:rsidRDefault="00ED533A" w:rsidP="00AF0B7D">
      <w:pPr>
        <w:pStyle w:val="Akapitzlist"/>
        <w:numPr>
          <w:ilvl w:val="0"/>
          <w:numId w:val="2"/>
        </w:numPr>
      </w:pPr>
      <w:r>
        <w:t>Punkt badania ciśnienia krwi</w:t>
      </w:r>
    </w:p>
    <w:p w14:paraId="66D268E4" w14:textId="70E6AEB9" w:rsidR="00ED533A" w:rsidRDefault="00ED533A" w:rsidP="00AF0B7D">
      <w:pPr>
        <w:pStyle w:val="Akapitzlist"/>
        <w:numPr>
          <w:ilvl w:val="0"/>
          <w:numId w:val="2"/>
        </w:numPr>
      </w:pPr>
      <w:r>
        <w:t>Punkt ważenia i obliczania BMI</w:t>
      </w:r>
    </w:p>
    <w:p w14:paraId="5CC9D9FA" w14:textId="6419513B" w:rsidR="00ED533A" w:rsidRDefault="00ED533A" w:rsidP="00AF0B7D">
      <w:pPr>
        <w:pStyle w:val="Akapitzlist"/>
        <w:numPr>
          <w:ilvl w:val="0"/>
          <w:numId w:val="2"/>
        </w:numPr>
      </w:pPr>
      <w:r>
        <w:t>Punkt pomiaru stężenia cukru we krwi</w:t>
      </w:r>
    </w:p>
    <w:p w14:paraId="3A4E35E0" w14:textId="4D50EA5D" w:rsidR="00ED533A" w:rsidRDefault="00ED533A" w:rsidP="00AF0B7D">
      <w:pPr>
        <w:pStyle w:val="Akapitzlist"/>
        <w:numPr>
          <w:ilvl w:val="0"/>
          <w:numId w:val="2"/>
        </w:numPr>
      </w:pPr>
      <w:r>
        <w:t xml:space="preserve">Punt badania saturacji </w:t>
      </w:r>
      <w:proofErr w:type="spellStart"/>
      <w:r>
        <w:t>pulsyksometrem</w:t>
      </w:r>
      <w:proofErr w:type="spellEnd"/>
    </w:p>
    <w:p w14:paraId="343BDBF6" w14:textId="55BE7CA1" w:rsidR="00ED533A" w:rsidRDefault="00ED533A" w:rsidP="00AF0B7D">
      <w:pPr>
        <w:pStyle w:val="Akapitzlist"/>
        <w:numPr>
          <w:ilvl w:val="0"/>
          <w:numId w:val="2"/>
        </w:numPr>
      </w:pPr>
      <w:r>
        <w:t xml:space="preserve">Punkt badania pojemności płuc </w:t>
      </w:r>
      <w:r w:rsidR="00455E37">
        <w:t>spiro</w:t>
      </w:r>
      <w:r>
        <w:t>metrem</w:t>
      </w:r>
    </w:p>
    <w:p w14:paraId="3B0B0FE2" w14:textId="10966325" w:rsidR="00ED533A" w:rsidRDefault="00ED533A" w:rsidP="00AF0B7D">
      <w:pPr>
        <w:pStyle w:val="Akapitzlist"/>
        <w:numPr>
          <w:ilvl w:val="0"/>
          <w:numId w:val="2"/>
        </w:numPr>
      </w:pPr>
      <w:r>
        <w:t>Punkt zapoznania się z piramidą zdrowia i podstawami zbilansowanej diety</w:t>
      </w:r>
    </w:p>
    <w:p w14:paraId="74663C82" w14:textId="706899CF" w:rsidR="00ED533A" w:rsidRDefault="00ED533A" w:rsidP="00AF0B7D">
      <w:pPr>
        <w:pStyle w:val="Akapitzlist"/>
        <w:numPr>
          <w:ilvl w:val="0"/>
          <w:numId w:val="2"/>
        </w:numPr>
      </w:pPr>
      <w:r>
        <w:t>Punkt na temat szkodliwości używek oraz uzależnień</w:t>
      </w:r>
    </w:p>
    <w:p w14:paraId="77E18CFC" w14:textId="6FF6B762" w:rsidR="00ED533A" w:rsidRDefault="00ED533A" w:rsidP="00AF0B7D">
      <w:pPr>
        <w:pStyle w:val="Akapitzlist"/>
        <w:numPr>
          <w:ilvl w:val="0"/>
          <w:numId w:val="2"/>
        </w:numPr>
      </w:pPr>
      <w:r>
        <w:t>Stanowisko do wykonania ćwiczeń (na siłown</w:t>
      </w:r>
      <w:r w:rsidR="00455E37">
        <w:t>i na świeżym powietrzu przy Urzędzie Gminy</w:t>
      </w:r>
    </w:p>
    <w:p w14:paraId="66E6293A" w14:textId="0EC16730" w:rsidR="00455E37" w:rsidRDefault="00455E37" w:rsidP="00AF0B7D">
      <w:pPr>
        <w:pStyle w:val="Akapitzlist"/>
        <w:numPr>
          <w:ilvl w:val="0"/>
          <w:numId w:val="2"/>
        </w:numPr>
      </w:pPr>
      <w:r>
        <w:t>Punkt odbioru upominków</w:t>
      </w:r>
    </w:p>
    <w:p w14:paraId="2CA04D98" w14:textId="02E34C63" w:rsidR="00455E37" w:rsidRDefault="00455E37" w:rsidP="00AF0B7D">
      <w:pPr>
        <w:pStyle w:val="Akapitzlist"/>
        <w:numPr>
          <w:ilvl w:val="0"/>
          <w:numId w:val="2"/>
        </w:numPr>
      </w:pPr>
      <w:r>
        <w:t>Scena ze stanowiskiem nagłośnienia</w:t>
      </w:r>
    </w:p>
    <w:p w14:paraId="15D790A2" w14:textId="133E22EE" w:rsidR="00AF0B7D" w:rsidRDefault="00455E37" w:rsidP="00AF0B7D">
      <w:pPr>
        <w:pStyle w:val="Akapitzlist"/>
        <w:numPr>
          <w:ilvl w:val="0"/>
          <w:numId w:val="1"/>
        </w:numPr>
      </w:pPr>
      <w:r>
        <w:t>Każdy z uczestników zbiera pieczątki z wizyty w poszczególnym punkcie pomiaru, informacji lub ćwiczeń. Zebranie 7 pieczątek upoważnia do odbioru nagrody</w:t>
      </w:r>
    </w:p>
    <w:p w14:paraId="51CEB709" w14:textId="27EFDBC9" w:rsidR="00455E37" w:rsidRDefault="00455E37" w:rsidP="00AF0B7D">
      <w:pPr>
        <w:pStyle w:val="Akapitzlist"/>
        <w:numPr>
          <w:ilvl w:val="0"/>
          <w:numId w:val="1"/>
        </w:numPr>
      </w:pPr>
      <w:r>
        <w:t>Nagrodami są warzywa, owoce, jogurty lub soki</w:t>
      </w:r>
    </w:p>
    <w:p w14:paraId="37CF6DC9" w14:textId="7B38D67E" w:rsidR="00455E37" w:rsidRDefault="00455E37" w:rsidP="00AF0B7D">
      <w:pPr>
        <w:pStyle w:val="Akapitzlist"/>
        <w:numPr>
          <w:ilvl w:val="0"/>
          <w:numId w:val="1"/>
        </w:numPr>
      </w:pPr>
      <w:r>
        <w:t xml:space="preserve">Organizatorzy happeningu </w:t>
      </w:r>
      <w:r w:rsidR="00880519">
        <w:t>przebrani za warzywa, owoce lub w strojach sportowych kierują uczestników do poszczególnych punktów informacyjno-pomiarowych oraz objaśniają uczestnikom zasady otrzymania nagrody.</w:t>
      </w:r>
    </w:p>
    <w:p w14:paraId="4E89A79E" w14:textId="591466FF" w:rsidR="00880519" w:rsidRDefault="00880519" w:rsidP="00AF0B7D">
      <w:pPr>
        <w:pStyle w:val="Akapitzlist"/>
        <w:numPr>
          <w:ilvl w:val="0"/>
          <w:numId w:val="1"/>
        </w:numPr>
      </w:pPr>
      <w:r>
        <w:t>Dwukrotnie organizowany jest QUIZ nt. zdrowego stylu życia z drobnymi nagrodami rzeczowymi (gadżety wykonane przez uczniów SP w Opinogórze Górnej) lub bonusem w postaci przystemplowania 1 pieczątki (patrz pkt. 3)</w:t>
      </w:r>
    </w:p>
    <w:p w14:paraId="4F67C4D0" w14:textId="76B8462C" w:rsidR="00880519" w:rsidRDefault="00880519" w:rsidP="00AF0B7D">
      <w:pPr>
        <w:pStyle w:val="Akapitzlist"/>
        <w:numPr>
          <w:ilvl w:val="0"/>
          <w:numId w:val="1"/>
        </w:numPr>
      </w:pPr>
      <w:r>
        <w:t>W trakcie happeningu przedstawiane są scenki nt. zdrowego stylu życia i pokazy ćwiczeń</w:t>
      </w:r>
      <w:r w:rsidR="00FD0470">
        <w:t>, do których zapraszani są obserwatorzy.</w:t>
      </w:r>
    </w:p>
    <w:p w14:paraId="1668ED03" w14:textId="78A3EEE6" w:rsidR="00392E32" w:rsidRDefault="00392E32" w:rsidP="00AF0B7D">
      <w:pPr>
        <w:pStyle w:val="Akapitzlist"/>
        <w:numPr>
          <w:ilvl w:val="0"/>
          <w:numId w:val="1"/>
        </w:numPr>
      </w:pPr>
      <w:r>
        <w:t>Podczas happeningu puszczane są tematyczne piosenki, m.in.: Mydło lubi zabawę, Myj zęby, Witaminki dla chłopczyka i dziewczynki, A ja rosnę,</w:t>
      </w:r>
      <w:r w:rsidR="00D155AF">
        <w:t xml:space="preserve"> W zdrowym ciele zdrowy duch, Pokonaj siebie, Gramy w kolory, Każdy ma jakiegoś bzika,</w:t>
      </w:r>
      <w:r>
        <w:t xml:space="preserve"> Z poradnika młodego zielarza</w:t>
      </w:r>
      <w:r w:rsidR="00D155AF">
        <w:t xml:space="preserve"> itp.</w:t>
      </w:r>
    </w:p>
    <w:p w14:paraId="6A1CCB53" w14:textId="0420F966" w:rsidR="00FD0470" w:rsidRDefault="00FD0470" w:rsidP="00AF0B7D">
      <w:pPr>
        <w:pStyle w:val="Akapitzlist"/>
        <w:numPr>
          <w:ilvl w:val="0"/>
          <w:numId w:val="1"/>
        </w:numPr>
      </w:pPr>
      <w:r>
        <w:t>Uczestnikami są dzieci z klas nie zaangażowanych w organizację happeningu, petenci Urzędu Gminy, Poczty, Banku, Ośrodka Zdrowia, klienci punktów handlowo-usługowych, biblioteki Muzeum Romantyzmu.</w:t>
      </w:r>
    </w:p>
    <w:p w14:paraId="000C7E92" w14:textId="1F0A313B" w:rsidR="00FD0470" w:rsidRDefault="00FD0470" w:rsidP="00AF0B7D">
      <w:pPr>
        <w:pStyle w:val="Akapitzlist"/>
        <w:numPr>
          <w:ilvl w:val="0"/>
          <w:numId w:val="1"/>
        </w:numPr>
      </w:pPr>
      <w:r>
        <w:t>Promocja happeningu – posty na portalach społecznościowych, plakaty na słupach informacyjnych oraz na tablicach ogłoszeń w szkole, Urzędzie Gminy, na Poczcie, w Banku, Ośrodku Zdrowia, Muzeum Romantyzmu, Kościele.</w:t>
      </w:r>
    </w:p>
    <w:p w14:paraId="650F7401" w14:textId="7FD05776" w:rsidR="00FD0470" w:rsidRDefault="00FD0470" w:rsidP="00FD0470">
      <w:r>
        <w:t>UWAGA: idealnie by było</w:t>
      </w:r>
      <w:r w:rsidR="00392E32">
        <w:t xml:space="preserve">, gdyby tego dnia organizowane też było badanie wzroku, słuchu lub przyjazd mammobusu. Można by też zapytać w Szpitalu, Sanepidzie (Dział Promocji Zdrowia), </w:t>
      </w:r>
      <w:proofErr w:type="spellStart"/>
      <w:r w:rsidR="00392E32">
        <w:t>Naturhouse</w:t>
      </w:r>
      <w:proofErr w:type="spellEnd"/>
      <w:r w:rsidR="00392E32">
        <w:t>, Ośrodku Zdrowia, GOK o chęć współorganizacji happeningu.</w:t>
      </w:r>
    </w:p>
    <w:p w14:paraId="1B8C4601" w14:textId="46961E76" w:rsidR="00AF0B7D" w:rsidRDefault="00AF0B7D"/>
    <w:sectPr w:rsidR="00AF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53D6"/>
    <w:multiLevelType w:val="hybridMultilevel"/>
    <w:tmpl w:val="79B81058"/>
    <w:lvl w:ilvl="0" w:tplc="54081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A730E"/>
    <w:multiLevelType w:val="hybridMultilevel"/>
    <w:tmpl w:val="16B8F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7D"/>
    <w:rsid w:val="0003044F"/>
    <w:rsid w:val="002003DD"/>
    <w:rsid w:val="00392E32"/>
    <w:rsid w:val="00455E37"/>
    <w:rsid w:val="00880519"/>
    <w:rsid w:val="00A36666"/>
    <w:rsid w:val="00A6786F"/>
    <w:rsid w:val="00AF0B7D"/>
    <w:rsid w:val="00D155AF"/>
    <w:rsid w:val="00ED533A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567C"/>
  <w15:chartTrackingRefBased/>
  <w15:docId w15:val="{85EBAE77-9FE8-4F09-A393-1681C352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Moczulak</dc:creator>
  <cp:keywords/>
  <dc:description/>
  <cp:lastModifiedBy>user</cp:lastModifiedBy>
  <cp:revision>2</cp:revision>
  <dcterms:created xsi:type="dcterms:W3CDTF">2021-02-05T19:28:00Z</dcterms:created>
  <dcterms:modified xsi:type="dcterms:W3CDTF">2021-02-05T19:28:00Z</dcterms:modified>
</cp:coreProperties>
</file>